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771F0" w14:textId="21BA0851" w:rsidR="00CA35DA" w:rsidRDefault="00D21783">
      <w:pPr>
        <w:jc w:val="center"/>
        <w:rPr>
          <w:rFonts w:ascii="Arial" w:eastAsia="Arial" w:hAnsi="Arial" w:cs="Arial"/>
          <w:b/>
          <w:bCs/>
          <w:sz w:val="48"/>
          <w:szCs w:val="48"/>
        </w:rPr>
      </w:pPr>
      <w:r>
        <w:rPr>
          <w:noProof/>
          <w:color w:val="000000"/>
        </w:rPr>
        <w:drawing>
          <wp:anchor distT="0" distB="0" distL="114300" distR="114300" simplePos="0" relativeHeight="251660288" behindDoc="0" locked="0" layoutInCell="1" hidden="0" allowOverlap="1" wp14:anchorId="78DDC2CB" wp14:editId="4FCF98F2">
            <wp:simplePos x="0" y="0"/>
            <wp:positionH relativeFrom="margin">
              <wp:posOffset>5518150</wp:posOffset>
            </wp:positionH>
            <wp:positionV relativeFrom="margin">
              <wp:posOffset>-723900</wp:posOffset>
            </wp:positionV>
            <wp:extent cx="876300" cy="857250"/>
            <wp:effectExtent l="0" t="0" r="0" b="0"/>
            <wp:wrapSquare wrapText="bothSides" distT="0" distB="0" distL="114300" distR="114300"/>
            <wp:docPr id="502463536" name="image1.png" descr="A blue map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502463536" name="image1.png" descr="A blue map with white text&#10;&#10;AI-generated content may be incorrect."/>
                    <pic:cNvPicPr preferRelativeResize="0"/>
                  </pic:nvPicPr>
                  <pic:blipFill>
                    <a:blip r:embed="rId9"/>
                    <a:srcRect/>
                    <a:stretch>
                      <a:fillRect/>
                    </a:stretch>
                  </pic:blipFill>
                  <pic:spPr>
                    <a:xfrm>
                      <a:off x="0" y="0"/>
                      <a:ext cx="876300" cy="857250"/>
                    </a:xfrm>
                    <a:prstGeom prst="rect">
                      <a:avLst/>
                    </a:prstGeom>
                    <a:ln/>
                  </pic:spPr>
                </pic:pic>
              </a:graphicData>
            </a:graphic>
            <wp14:sizeRelH relativeFrom="margin">
              <wp14:pctWidth>0</wp14:pctWidth>
            </wp14:sizeRelH>
            <wp14:sizeRelV relativeFrom="margin">
              <wp14:pctHeight>0</wp14:pctHeight>
            </wp14:sizeRelV>
          </wp:anchor>
        </w:drawing>
      </w:r>
    </w:p>
    <w:p w14:paraId="10A771F1" w14:textId="77777777" w:rsidR="00CA35DA" w:rsidRPr="00027F2E" w:rsidRDefault="00433D30">
      <w:pPr>
        <w:jc w:val="center"/>
        <w:rPr>
          <w:rFonts w:ascii="Arial" w:eastAsia="Arial" w:hAnsi="Arial" w:cs="Arial"/>
          <w:sz w:val="44"/>
          <w:szCs w:val="44"/>
        </w:rPr>
      </w:pPr>
      <w:r w:rsidRPr="00027F2E">
        <w:rPr>
          <w:rFonts w:ascii="Arial" w:eastAsia="Arial" w:hAnsi="Arial" w:cs="Arial"/>
          <w:b/>
          <w:bCs/>
          <w:sz w:val="44"/>
          <w:szCs w:val="44"/>
        </w:rPr>
        <w:t>EESTI KOOLIJUHTIDE ÜHENDUS</w:t>
      </w:r>
    </w:p>
    <w:p w14:paraId="10A771F2" w14:textId="77777777" w:rsidR="00CA35DA" w:rsidRDefault="00CA35DA">
      <w:pPr>
        <w:rPr>
          <w:rFonts w:ascii="Arial" w:eastAsia="Arial" w:hAnsi="Arial" w:cs="Arial"/>
        </w:rPr>
      </w:pPr>
    </w:p>
    <w:p w14:paraId="10A771F3" w14:textId="77777777" w:rsidR="00CA35DA" w:rsidRDefault="00CA35DA">
      <w:pPr>
        <w:rPr>
          <w:rFonts w:ascii="Arial" w:eastAsia="Arial" w:hAnsi="Arial" w:cs="Arial"/>
          <w:sz w:val="24"/>
          <w:szCs w:val="24"/>
        </w:rPr>
      </w:pPr>
    </w:p>
    <w:p w14:paraId="10A771F5" w14:textId="77777777" w:rsidR="00CA35DA" w:rsidRDefault="00CA35DA">
      <w:pPr>
        <w:rPr>
          <w:rFonts w:ascii="Arial" w:eastAsia="Arial" w:hAnsi="Arial" w:cs="Arial"/>
          <w:sz w:val="24"/>
          <w:szCs w:val="24"/>
        </w:rPr>
      </w:pPr>
    </w:p>
    <w:p w14:paraId="10A771F6" w14:textId="7F0055C7" w:rsidR="00CA35DA" w:rsidRPr="00304048" w:rsidRDefault="00916AE2">
      <w:pPr>
        <w:rPr>
          <w:sz w:val="24"/>
          <w:szCs w:val="24"/>
        </w:rPr>
      </w:pPr>
      <w:r>
        <w:rPr>
          <w:b/>
          <w:bCs/>
          <w:sz w:val="24"/>
          <w:szCs w:val="24"/>
        </w:rPr>
        <w:t>SOTSIAAL</w:t>
      </w:r>
      <w:r w:rsidR="00433D30">
        <w:rPr>
          <w:b/>
          <w:bCs/>
          <w:sz w:val="24"/>
          <w:szCs w:val="24"/>
        </w:rPr>
        <w:t>MINISTEERIUM</w:t>
      </w:r>
      <w:r>
        <w:rPr>
          <w:b/>
          <w:bCs/>
          <w:sz w:val="24"/>
          <w:szCs w:val="24"/>
        </w:rPr>
        <w:tab/>
      </w:r>
      <w:r>
        <w:rPr>
          <w:b/>
          <w:bCs/>
          <w:sz w:val="24"/>
          <w:szCs w:val="24"/>
        </w:rPr>
        <w:tab/>
      </w:r>
      <w:r w:rsidR="00433D30">
        <w:rPr>
          <w:b/>
          <w:bCs/>
          <w:sz w:val="24"/>
          <w:szCs w:val="24"/>
        </w:rPr>
        <w:tab/>
      </w:r>
      <w:r w:rsidR="00433D30">
        <w:rPr>
          <w:b/>
          <w:bCs/>
          <w:sz w:val="24"/>
          <w:szCs w:val="24"/>
        </w:rPr>
        <w:tab/>
      </w:r>
      <w:r w:rsidR="00433D30">
        <w:rPr>
          <w:b/>
          <w:bCs/>
          <w:sz w:val="24"/>
          <w:szCs w:val="24"/>
        </w:rPr>
        <w:tab/>
      </w:r>
      <w:r w:rsidR="00433D30">
        <w:rPr>
          <w:b/>
          <w:bCs/>
          <w:sz w:val="24"/>
          <w:szCs w:val="24"/>
        </w:rPr>
        <w:tab/>
      </w:r>
      <w:r w:rsidR="00290764">
        <w:rPr>
          <w:sz w:val="24"/>
          <w:szCs w:val="24"/>
        </w:rPr>
        <w:t>2</w:t>
      </w:r>
      <w:r w:rsidR="0080782F">
        <w:rPr>
          <w:sz w:val="24"/>
          <w:szCs w:val="24"/>
        </w:rPr>
        <w:t>3</w:t>
      </w:r>
      <w:r w:rsidR="00433D30" w:rsidRPr="00304048">
        <w:rPr>
          <w:sz w:val="24"/>
          <w:szCs w:val="24"/>
        </w:rPr>
        <w:t>.</w:t>
      </w:r>
      <w:r w:rsidR="00304048" w:rsidRPr="00304048">
        <w:rPr>
          <w:sz w:val="24"/>
          <w:szCs w:val="24"/>
        </w:rPr>
        <w:t>0</w:t>
      </w:r>
      <w:r w:rsidR="00290764">
        <w:rPr>
          <w:sz w:val="24"/>
          <w:szCs w:val="24"/>
        </w:rPr>
        <w:t>2</w:t>
      </w:r>
      <w:r w:rsidR="00433D30" w:rsidRPr="00304048">
        <w:rPr>
          <w:sz w:val="24"/>
          <w:szCs w:val="24"/>
        </w:rPr>
        <w:t>.202</w:t>
      </w:r>
      <w:r w:rsidR="00304048" w:rsidRPr="00304048">
        <w:rPr>
          <w:sz w:val="24"/>
          <w:szCs w:val="24"/>
        </w:rPr>
        <w:t>6</w:t>
      </w:r>
    </w:p>
    <w:p w14:paraId="10A771F7" w14:textId="77777777" w:rsidR="00CA35DA" w:rsidRDefault="00CA35DA">
      <w:pPr>
        <w:rPr>
          <w:b/>
          <w:bCs/>
          <w:sz w:val="24"/>
          <w:szCs w:val="24"/>
        </w:rPr>
      </w:pPr>
    </w:p>
    <w:p w14:paraId="10A771F8" w14:textId="77777777" w:rsidR="00CA35DA" w:rsidRDefault="00433D30">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0A771FB" w14:textId="0B5DC418" w:rsidR="00CA35DA" w:rsidRDefault="00F9762E">
      <w:pPr>
        <w:rPr>
          <w:b/>
          <w:bCs/>
          <w:color w:val="000000"/>
          <w:sz w:val="24"/>
          <w:szCs w:val="24"/>
        </w:rPr>
      </w:pPr>
      <w:r>
        <w:rPr>
          <w:b/>
          <w:bCs/>
          <w:color w:val="000000"/>
          <w:sz w:val="24"/>
          <w:szCs w:val="24"/>
        </w:rPr>
        <w:t>N</w:t>
      </w:r>
      <w:r w:rsidRPr="00F9762E">
        <w:rPr>
          <w:b/>
          <w:bCs/>
          <w:color w:val="000000"/>
          <w:sz w:val="24"/>
          <w:szCs w:val="24"/>
        </w:rPr>
        <w:t>akkushaiguste ennetamise ja tõrje seaduse eelnõu</w:t>
      </w:r>
    </w:p>
    <w:p w14:paraId="3F38BD37" w14:textId="77777777" w:rsidR="00F9762E" w:rsidRDefault="00F9762E">
      <w:pPr>
        <w:rPr>
          <w:color w:val="000000"/>
          <w:sz w:val="24"/>
          <w:szCs w:val="24"/>
        </w:rPr>
      </w:pPr>
    </w:p>
    <w:p w14:paraId="140FA83B" w14:textId="77777777" w:rsidR="00C17A85" w:rsidRPr="00C17A85" w:rsidRDefault="00C17A85" w:rsidP="00C17A85">
      <w:pPr>
        <w:spacing w:after="120"/>
        <w:rPr>
          <w:sz w:val="24"/>
          <w:szCs w:val="24"/>
        </w:rPr>
      </w:pPr>
      <w:r w:rsidRPr="00C17A85">
        <w:rPr>
          <w:sz w:val="24"/>
          <w:szCs w:val="24"/>
        </w:rPr>
        <w:t xml:space="preserve">Eesti Koolijuhtide Ühendus esitab oma arvamused nakkushaiguste ennetamise ja tõrje seaduse eelnõule. </w:t>
      </w:r>
    </w:p>
    <w:p w14:paraId="37B5A1AC" w14:textId="77777777" w:rsidR="00C17A85" w:rsidRPr="00C17A85" w:rsidRDefault="00C17A85" w:rsidP="00C17A85">
      <w:pPr>
        <w:spacing w:after="120"/>
        <w:rPr>
          <w:sz w:val="24"/>
          <w:szCs w:val="24"/>
        </w:rPr>
      </w:pPr>
      <w:r w:rsidRPr="00C17A85">
        <w:rPr>
          <w:sz w:val="24"/>
          <w:szCs w:val="24"/>
        </w:rPr>
        <w:t xml:space="preserve">Tervitatav on, et uue seadusega on loodud kaasaegne terviklik lähenemine nakkushaiguste ennetamisele ja tõrjele. Toetame planeeritavat regulatsiooni, mis vähendab bürokraatlikku koormust, s.o et iga vaktsineerimise korral ei pea enam küsima nõusolekut ning on vajalik ainult ühekordne lapsevanema keelduv teavitus. </w:t>
      </w:r>
    </w:p>
    <w:p w14:paraId="4E080CD7" w14:textId="77777777" w:rsidR="00C17A85" w:rsidRPr="00C17A85" w:rsidRDefault="00C17A85" w:rsidP="00C17A85">
      <w:pPr>
        <w:spacing w:after="120"/>
        <w:rPr>
          <w:sz w:val="24"/>
          <w:szCs w:val="24"/>
        </w:rPr>
      </w:pPr>
      <w:r w:rsidRPr="00C17A85">
        <w:rPr>
          <w:sz w:val="24"/>
          <w:szCs w:val="24"/>
        </w:rPr>
        <w:t xml:space="preserve">Samuti on positiivne, et koolijuht saab iseseisva õiguse ja kohustuse nakkusohu korral ajutiselt peatada kooli tegevus või sulgeda kool ning teavitada Terviseametit ja vajaduse korral pidada temaga nõu meetmete üle. </w:t>
      </w:r>
    </w:p>
    <w:p w14:paraId="24148F35" w14:textId="692F6114" w:rsidR="00F15E47" w:rsidRDefault="00C17A85" w:rsidP="00C17A85">
      <w:pPr>
        <w:spacing w:after="120"/>
        <w:rPr>
          <w:sz w:val="24"/>
          <w:szCs w:val="24"/>
        </w:rPr>
      </w:pPr>
      <w:r w:rsidRPr="00C17A85">
        <w:rPr>
          <w:sz w:val="24"/>
          <w:szCs w:val="24"/>
        </w:rPr>
        <w:t xml:space="preserve">Samas lisanduvad koolijuhile </w:t>
      </w:r>
      <w:r w:rsidR="008158FD">
        <w:rPr>
          <w:sz w:val="24"/>
          <w:szCs w:val="24"/>
        </w:rPr>
        <w:t xml:space="preserve">mitmed </w:t>
      </w:r>
      <w:r w:rsidRPr="00C17A85">
        <w:rPr>
          <w:sz w:val="24"/>
          <w:szCs w:val="24"/>
        </w:rPr>
        <w:t xml:space="preserve">täiendavad </w:t>
      </w:r>
      <w:r w:rsidR="008158FD">
        <w:rPr>
          <w:sz w:val="24"/>
          <w:szCs w:val="24"/>
        </w:rPr>
        <w:t xml:space="preserve">bürokraatlikud </w:t>
      </w:r>
      <w:r w:rsidRPr="00C17A85">
        <w:rPr>
          <w:sz w:val="24"/>
          <w:szCs w:val="24"/>
        </w:rPr>
        <w:t>ülesanded, millega ei saa nõus olla. Kooli põhiprotsess on õppimine ja koolijuht selle protsessi juht</w:t>
      </w:r>
      <w:r w:rsidR="008F4194">
        <w:rPr>
          <w:sz w:val="24"/>
          <w:szCs w:val="24"/>
        </w:rPr>
        <w:t xml:space="preserve"> ning i</w:t>
      </w:r>
      <w:r w:rsidRPr="00C17A85">
        <w:rPr>
          <w:sz w:val="24"/>
          <w:szCs w:val="24"/>
        </w:rPr>
        <w:t>ga täiendav ülesanne vähendab seda olulist aega. Eelnõu sätestab</w:t>
      </w:r>
      <w:r w:rsidR="008F4194">
        <w:rPr>
          <w:sz w:val="24"/>
          <w:szCs w:val="24"/>
        </w:rPr>
        <w:t xml:space="preserve"> näiteks</w:t>
      </w:r>
      <w:r w:rsidRPr="00C17A85">
        <w:rPr>
          <w:sz w:val="24"/>
          <w:szCs w:val="24"/>
        </w:rPr>
        <w:t>, et immuniseerimise teavitamisprotsessis on oluline asutuste ja tervishoiutöötajate koostöö ning selge info jagamine seaduslikele esindajatele</w:t>
      </w:r>
      <w:r w:rsidR="004D1835">
        <w:rPr>
          <w:sz w:val="24"/>
          <w:szCs w:val="24"/>
        </w:rPr>
        <w:t xml:space="preserve"> ja et k</w:t>
      </w:r>
      <w:r w:rsidRPr="00C17A85">
        <w:rPr>
          <w:sz w:val="24"/>
          <w:szCs w:val="24"/>
        </w:rPr>
        <w:t>ooli tasandil saab kasutada ametlikke teavituskanaleid (nt e-kool, arenguvestlused, lastevanemate koosolekud, infopäevad jne), alati koos arusaadava infomaterjaliga. Paberil tundub see lihtne ülesanne, aga reaalelus tähendab palju täiendavaid ülesandeid nii koolijuhile kui klassijuhatajatele jt õpetajatele ning pidevaid vastuste andmist keerulistele küsimustele.</w:t>
      </w:r>
      <w:r w:rsidR="000511EF">
        <w:rPr>
          <w:sz w:val="24"/>
          <w:szCs w:val="24"/>
        </w:rPr>
        <w:t xml:space="preserve"> Näiteks kui T</w:t>
      </w:r>
      <w:proofErr w:type="spellStart"/>
      <w:r w:rsidR="000511EF" w:rsidRPr="000511EF">
        <w:rPr>
          <w:sz w:val="24"/>
          <w:szCs w:val="24"/>
          <w:lang w:val="et-EE"/>
        </w:rPr>
        <w:t>erviseamet</w:t>
      </w:r>
      <w:proofErr w:type="spellEnd"/>
      <w:r w:rsidR="000511EF" w:rsidRPr="000511EF">
        <w:rPr>
          <w:sz w:val="24"/>
          <w:szCs w:val="24"/>
          <w:lang w:val="et-EE"/>
        </w:rPr>
        <w:t xml:space="preserve"> saab </w:t>
      </w:r>
      <w:r w:rsidR="000511EF" w:rsidRPr="003A705E">
        <w:rPr>
          <w:sz w:val="24"/>
          <w:szCs w:val="24"/>
          <w:lang w:val="et-EE"/>
        </w:rPr>
        <w:t xml:space="preserve">selge õigusliku aluse nõuda ja saada ohu hindamiseks vajalikke isikuandmeid ja </w:t>
      </w:r>
      <w:proofErr w:type="spellStart"/>
      <w:r w:rsidR="000511EF" w:rsidRPr="003A705E">
        <w:rPr>
          <w:sz w:val="24"/>
          <w:szCs w:val="24"/>
          <w:lang w:val="et-EE"/>
        </w:rPr>
        <w:t>eriliigilisi</w:t>
      </w:r>
      <w:proofErr w:type="spellEnd"/>
      <w:r w:rsidR="000511EF" w:rsidRPr="003A705E">
        <w:rPr>
          <w:sz w:val="24"/>
          <w:szCs w:val="24"/>
          <w:lang w:val="et-EE"/>
        </w:rPr>
        <w:t xml:space="preserve"> isikuandmeid (terviseandmeid) nii </w:t>
      </w:r>
      <w:proofErr w:type="spellStart"/>
      <w:r w:rsidR="000511EF" w:rsidRPr="003A705E">
        <w:rPr>
          <w:sz w:val="24"/>
          <w:szCs w:val="24"/>
          <w:lang w:val="et-EE"/>
        </w:rPr>
        <w:t>TTO-delt</w:t>
      </w:r>
      <w:proofErr w:type="spellEnd"/>
      <w:r w:rsidR="000511EF" w:rsidRPr="003A705E">
        <w:rPr>
          <w:sz w:val="24"/>
          <w:szCs w:val="24"/>
          <w:lang w:val="et-EE"/>
        </w:rPr>
        <w:t xml:space="preserve"> kui ka kolmandatelt osapooltelt (nt koolid, tööandjad), siis </w:t>
      </w:r>
      <w:r w:rsidR="003A705E" w:rsidRPr="003A705E">
        <w:rPr>
          <w:sz w:val="24"/>
          <w:szCs w:val="24"/>
          <w:lang w:val="et-EE"/>
        </w:rPr>
        <w:t>k</w:t>
      </w:r>
      <w:r w:rsidR="000511EF" w:rsidRPr="000511EF">
        <w:rPr>
          <w:sz w:val="24"/>
          <w:szCs w:val="24"/>
          <w:lang w:val="et-EE"/>
        </w:rPr>
        <w:t>as saame olla kindlad, et koolil ei ole vaja oma dokumentidesse kirjutada sisse järgmised ülesanded</w:t>
      </w:r>
      <w:r w:rsidR="003A705E">
        <w:rPr>
          <w:sz w:val="24"/>
          <w:szCs w:val="24"/>
          <w:lang w:val="et-EE"/>
        </w:rPr>
        <w:t xml:space="preserve">: </w:t>
      </w:r>
      <w:r w:rsidR="000511EF" w:rsidRPr="000511EF">
        <w:rPr>
          <w:sz w:val="24"/>
          <w:szCs w:val="24"/>
          <w:lang w:val="et-EE"/>
        </w:rPr>
        <w:t xml:space="preserve"> kes koostab ja saadab Terviseametile info - kelle ülesanne see on</w:t>
      </w:r>
      <w:r w:rsidR="003A705E">
        <w:rPr>
          <w:sz w:val="24"/>
          <w:szCs w:val="24"/>
          <w:lang w:val="et-EE"/>
        </w:rPr>
        <w:t xml:space="preserve"> jne. </w:t>
      </w:r>
    </w:p>
    <w:p w14:paraId="6D12B99C" w14:textId="52E3E0CA" w:rsidR="00C17A85" w:rsidRPr="00C17A85" w:rsidRDefault="00F15E47" w:rsidP="00C17A85">
      <w:pPr>
        <w:spacing w:after="120"/>
        <w:rPr>
          <w:sz w:val="24"/>
          <w:szCs w:val="24"/>
        </w:rPr>
      </w:pPr>
      <w:r>
        <w:rPr>
          <w:sz w:val="24"/>
          <w:szCs w:val="24"/>
        </w:rPr>
        <w:t>Murekoht on</w:t>
      </w:r>
      <w:r w:rsidR="00531CD7">
        <w:rPr>
          <w:sz w:val="24"/>
          <w:szCs w:val="24"/>
        </w:rPr>
        <w:t xml:space="preserve">, et sellised täiendavate bürokraatlike kohustuste lisandumine võtab </w:t>
      </w:r>
      <w:r w:rsidR="00F020AD">
        <w:rPr>
          <w:sz w:val="24"/>
          <w:szCs w:val="24"/>
        </w:rPr>
        <w:t xml:space="preserve">suure </w:t>
      </w:r>
      <w:r w:rsidR="00331544">
        <w:rPr>
          <w:sz w:val="24"/>
          <w:szCs w:val="24"/>
        </w:rPr>
        <w:t>os</w:t>
      </w:r>
      <w:r w:rsidR="00531CD7">
        <w:rPr>
          <w:sz w:val="24"/>
          <w:szCs w:val="24"/>
        </w:rPr>
        <w:t>a koolijuhi tööajast</w:t>
      </w:r>
      <w:r w:rsidR="00920267">
        <w:rPr>
          <w:sz w:val="24"/>
          <w:szCs w:val="24"/>
        </w:rPr>
        <w:t>, kuigi fook</w:t>
      </w:r>
      <w:r w:rsidR="003F4B34">
        <w:rPr>
          <w:sz w:val="24"/>
          <w:szCs w:val="24"/>
        </w:rPr>
        <w:t xml:space="preserve">uses </w:t>
      </w:r>
      <w:r w:rsidR="00920267">
        <w:rPr>
          <w:sz w:val="24"/>
          <w:szCs w:val="24"/>
        </w:rPr>
        <w:t xml:space="preserve">peaks olema </w:t>
      </w:r>
      <w:r w:rsidR="003F4B34">
        <w:rPr>
          <w:sz w:val="24"/>
          <w:szCs w:val="24"/>
        </w:rPr>
        <w:t>õppimise kui põhiprotsessi juhtimine</w:t>
      </w:r>
      <w:r w:rsidR="00C37295">
        <w:rPr>
          <w:sz w:val="24"/>
          <w:szCs w:val="24"/>
        </w:rPr>
        <w:t>.</w:t>
      </w:r>
    </w:p>
    <w:p w14:paraId="10A7721F" w14:textId="77777777" w:rsidR="00CA35DA" w:rsidRPr="00C17A85" w:rsidRDefault="00CA35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181818"/>
          <w:sz w:val="24"/>
          <w:szCs w:val="24"/>
        </w:rPr>
      </w:pPr>
    </w:p>
    <w:p w14:paraId="10A77220" w14:textId="75B31FE8" w:rsidR="00CA35DA" w:rsidRDefault="00256E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181818"/>
          <w:sz w:val="24"/>
          <w:szCs w:val="24"/>
        </w:rPr>
      </w:pPr>
      <w:r>
        <w:rPr>
          <w:color w:val="181818"/>
          <w:sz w:val="24"/>
          <w:szCs w:val="24"/>
        </w:rPr>
        <w:t>L</w:t>
      </w:r>
      <w:r w:rsidR="00433D30">
        <w:rPr>
          <w:color w:val="181818"/>
          <w:sz w:val="24"/>
          <w:szCs w:val="24"/>
        </w:rPr>
        <w:t>ugupidamisega</w:t>
      </w:r>
    </w:p>
    <w:p w14:paraId="10A77221" w14:textId="77777777" w:rsidR="00CA35DA" w:rsidRDefault="00CA35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181818"/>
          <w:sz w:val="24"/>
          <w:szCs w:val="24"/>
        </w:rPr>
      </w:pPr>
    </w:p>
    <w:p w14:paraId="10A77222" w14:textId="77777777" w:rsidR="00CA35DA" w:rsidRDefault="00433D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181818"/>
          <w:sz w:val="24"/>
          <w:szCs w:val="24"/>
        </w:rPr>
      </w:pPr>
      <w:r>
        <w:rPr>
          <w:color w:val="181818"/>
          <w:sz w:val="24"/>
          <w:szCs w:val="24"/>
        </w:rPr>
        <w:t>/allkirjastatud digitaalselt/</w:t>
      </w:r>
    </w:p>
    <w:p w14:paraId="10A77223" w14:textId="77777777" w:rsidR="00CA35DA" w:rsidRDefault="00433D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181818"/>
          <w:sz w:val="24"/>
          <w:szCs w:val="24"/>
        </w:rPr>
      </w:pPr>
      <w:r>
        <w:rPr>
          <w:color w:val="181818"/>
          <w:sz w:val="24"/>
          <w:szCs w:val="24"/>
        </w:rPr>
        <w:t>Urmo Uiboleht</w:t>
      </w:r>
    </w:p>
    <w:p w14:paraId="519A2EB2" w14:textId="23AAF226" w:rsidR="00AD0065" w:rsidRDefault="00433D30" w:rsidP="001078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181818"/>
          <w:sz w:val="24"/>
          <w:szCs w:val="24"/>
        </w:rPr>
      </w:pPr>
      <w:r>
        <w:rPr>
          <w:color w:val="181818"/>
          <w:sz w:val="24"/>
          <w:szCs w:val="24"/>
        </w:rPr>
        <w:t>Eesti Koolijuhtide Ühenduse juhatuse esimees</w:t>
      </w:r>
      <w:r>
        <w:rPr>
          <w:color w:val="181818"/>
          <w:sz w:val="24"/>
          <w:szCs w:val="24"/>
        </w:rPr>
        <w:tab/>
      </w:r>
      <w:r w:rsidR="00CB21B6">
        <w:rPr>
          <w:color w:val="181818"/>
          <w:sz w:val="24"/>
          <w:szCs w:val="24"/>
        </w:rPr>
        <w:softHyphen/>
      </w:r>
      <w:r w:rsidR="00CB21B6">
        <w:rPr>
          <w:color w:val="181818"/>
          <w:sz w:val="24"/>
          <w:szCs w:val="24"/>
        </w:rPr>
        <w:softHyphen/>
      </w:r>
      <w:r w:rsidR="00CB21B6">
        <w:rPr>
          <w:color w:val="181818"/>
          <w:sz w:val="24"/>
          <w:szCs w:val="24"/>
        </w:rPr>
        <w:softHyphen/>
      </w:r>
      <w:r w:rsidR="00CB21B6">
        <w:rPr>
          <w:color w:val="181818"/>
          <w:sz w:val="24"/>
          <w:szCs w:val="24"/>
        </w:rPr>
        <w:softHyphen/>
      </w:r>
      <w:r w:rsidR="00CB21B6">
        <w:rPr>
          <w:color w:val="181818"/>
          <w:sz w:val="24"/>
          <w:szCs w:val="24"/>
        </w:rPr>
        <w:softHyphen/>
      </w:r>
      <w:r w:rsidR="00CB21B6">
        <w:rPr>
          <w:color w:val="181818"/>
          <w:sz w:val="24"/>
          <w:szCs w:val="24"/>
        </w:rPr>
        <w:softHyphen/>
      </w:r>
      <w:r w:rsidR="00CB21B6">
        <w:rPr>
          <w:color w:val="181818"/>
          <w:sz w:val="24"/>
          <w:szCs w:val="24"/>
        </w:rPr>
        <w:softHyphen/>
      </w:r>
      <w:r w:rsidR="00CB21B6">
        <w:rPr>
          <w:color w:val="181818"/>
          <w:sz w:val="24"/>
          <w:szCs w:val="24"/>
        </w:rPr>
        <w:softHyphen/>
      </w:r>
      <w:r w:rsidR="00CB21B6">
        <w:rPr>
          <w:color w:val="181818"/>
          <w:sz w:val="24"/>
          <w:szCs w:val="24"/>
        </w:rPr>
        <w:softHyphen/>
      </w:r>
      <w:r w:rsidR="00CB21B6">
        <w:rPr>
          <w:color w:val="181818"/>
          <w:sz w:val="24"/>
          <w:szCs w:val="24"/>
        </w:rPr>
        <w:softHyphen/>
      </w:r>
      <w:r w:rsidR="00CB21B6">
        <w:rPr>
          <w:color w:val="181818"/>
          <w:sz w:val="24"/>
          <w:szCs w:val="24"/>
        </w:rPr>
        <w:softHyphen/>
      </w:r>
      <w:r w:rsidR="00CB21B6">
        <w:rPr>
          <w:color w:val="181818"/>
          <w:sz w:val="24"/>
          <w:szCs w:val="24"/>
        </w:rPr>
        <w:softHyphen/>
      </w:r>
      <w:r w:rsidR="00CB21B6">
        <w:rPr>
          <w:color w:val="181818"/>
          <w:sz w:val="24"/>
          <w:szCs w:val="24"/>
        </w:rPr>
        <w:softHyphen/>
      </w:r>
      <w:r w:rsidR="00CB21B6">
        <w:rPr>
          <w:color w:val="181818"/>
          <w:sz w:val="24"/>
          <w:szCs w:val="24"/>
        </w:rPr>
        <w:softHyphen/>
      </w:r>
      <w:r w:rsidR="00CB21B6">
        <w:rPr>
          <w:color w:val="181818"/>
          <w:sz w:val="24"/>
          <w:szCs w:val="24"/>
        </w:rPr>
        <w:softHyphen/>
      </w:r>
      <w:r w:rsidR="00770FEC">
        <w:rPr>
          <w:color w:val="181818"/>
          <w:sz w:val="24"/>
          <w:szCs w:val="24"/>
        </w:rPr>
        <w:softHyphen/>
      </w:r>
      <w:r w:rsidR="00770FEC">
        <w:rPr>
          <w:color w:val="181818"/>
          <w:sz w:val="24"/>
          <w:szCs w:val="24"/>
        </w:rPr>
        <w:softHyphen/>
      </w:r>
      <w:r w:rsidR="00770FEC">
        <w:rPr>
          <w:color w:val="181818"/>
          <w:sz w:val="24"/>
          <w:szCs w:val="24"/>
        </w:rPr>
        <w:softHyphen/>
      </w:r>
      <w:r w:rsidR="00770FEC">
        <w:rPr>
          <w:color w:val="181818"/>
          <w:sz w:val="24"/>
          <w:szCs w:val="24"/>
        </w:rPr>
        <w:softHyphen/>
      </w:r>
      <w:r w:rsidR="00770FEC">
        <w:rPr>
          <w:color w:val="181818"/>
          <w:sz w:val="24"/>
          <w:szCs w:val="24"/>
        </w:rPr>
        <w:softHyphen/>
      </w:r>
      <w:r w:rsidR="00770FEC">
        <w:rPr>
          <w:color w:val="181818"/>
          <w:sz w:val="24"/>
          <w:szCs w:val="24"/>
        </w:rPr>
        <w:softHyphen/>
      </w:r>
      <w:r w:rsidR="00770FEC">
        <w:rPr>
          <w:color w:val="181818"/>
          <w:sz w:val="24"/>
          <w:szCs w:val="24"/>
        </w:rPr>
        <w:softHyphen/>
      </w:r>
      <w:r w:rsidR="00770FEC">
        <w:rPr>
          <w:color w:val="181818"/>
          <w:sz w:val="24"/>
          <w:szCs w:val="24"/>
        </w:rPr>
        <w:softHyphen/>
      </w:r>
      <w:r w:rsidR="00770FEC">
        <w:rPr>
          <w:color w:val="181818"/>
          <w:sz w:val="24"/>
          <w:szCs w:val="24"/>
        </w:rPr>
        <w:softHyphen/>
      </w:r>
    </w:p>
    <w:p w14:paraId="19E7B169" w14:textId="77777777" w:rsidR="007C6AC0" w:rsidRPr="007C6AC0" w:rsidRDefault="007C6AC0" w:rsidP="007C6AC0"/>
    <w:p w14:paraId="232A932C" w14:textId="77777777" w:rsidR="007C6AC0" w:rsidRPr="007C6AC0" w:rsidRDefault="007C6AC0" w:rsidP="007C6AC0"/>
    <w:p w14:paraId="0B1C7228" w14:textId="77777777" w:rsidR="007C6AC0" w:rsidRPr="007C6AC0" w:rsidRDefault="007C6AC0" w:rsidP="007C6AC0"/>
    <w:sectPr w:rsidR="007C6AC0" w:rsidRPr="007C6AC0" w:rsidSect="00340FDC">
      <w:headerReference w:type="default" r:id="rId10"/>
      <w:footerReference w:type="default" r:id="rId11"/>
      <w:pgSz w:w="11900" w:h="16840"/>
      <w:pgMar w:top="1440" w:right="1440" w:bottom="454" w:left="1440" w:header="709" w:footer="709"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1F8B2" w14:textId="77777777" w:rsidR="00A15197" w:rsidRDefault="00A15197">
      <w:r>
        <w:separator/>
      </w:r>
    </w:p>
  </w:endnote>
  <w:endnote w:type="continuationSeparator" w:id="0">
    <w:p w14:paraId="45C31028" w14:textId="77777777" w:rsidR="00A15197" w:rsidRDefault="00A15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ACA7032-8302-604B-A425-528F16B293FD}"/>
  </w:font>
  <w:font w:name="Times New Roman">
    <w:panose1 w:val="02020603050405020304"/>
    <w:charset w:val="00"/>
    <w:family w:val="roman"/>
    <w:pitch w:val="variable"/>
    <w:sig w:usb0="E0002EFF" w:usb1="C000785B" w:usb2="00000009" w:usb3="00000000" w:csb0="000001FF" w:csb1="00000000"/>
    <w:embedRegular r:id="rId2" w:fontKey="{755D7EF9-252C-7846-AEE3-49F14B4B77A0}"/>
    <w:embedBold r:id="rId3" w:fontKey="{717FA01C-92CA-1A4C-B715-A04E61779B7C}"/>
  </w:font>
  <w:font w:name="Courier New">
    <w:panose1 w:val="02070309020205020404"/>
    <w:charset w:val="00"/>
    <w:family w:val="modern"/>
    <w:pitch w:val="fixed"/>
    <w:sig w:usb0="E0002AFF" w:usb1="C0007843" w:usb2="00000009" w:usb3="00000000" w:csb0="000001FF" w:csb1="00000000"/>
    <w:embedRegular r:id="rId4" w:fontKey="{4C4EB9FA-4582-804C-90E2-629073277D3C}"/>
  </w:font>
  <w:font w:name="Wingdings">
    <w:panose1 w:val="05000000000000000000"/>
    <w:charset w:val="4D"/>
    <w:family w:val="decorative"/>
    <w:pitch w:val="variable"/>
    <w:sig w:usb0="00000003" w:usb1="00000000" w:usb2="00000000" w:usb3="00000000" w:csb0="80000001" w:csb1="00000000"/>
    <w:embedRegular r:id="rId5" w:fontKey="{70F910A7-379A-D240-913E-B6BAAB5AC3C1}"/>
  </w:font>
  <w:font w:name="Calibri">
    <w:panose1 w:val="020F0502020204030204"/>
    <w:charset w:val="00"/>
    <w:family w:val="swiss"/>
    <w:pitch w:val="variable"/>
    <w:sig w:usb0="E0002AFF" w:usb1="C000247B" w:usb2="00000009" w:usb3="00000000" w:csb0="000001FF" w:csb1="00000000"/>
    <w:embedRegular r:id="rId6" w:fontKey="{3C35ED2B-10D8-2C41-97C3-CDEE7A6016F4}"/>
  </w:font>
  <w:font w:name="Arial">
    <w:panose1 w:val="020B0604020202020204"/>
    <w:charset w:val="00"/>
    <w:family w:val="swiss"/>
    <w:pitch w:val="variable"/>
    <w:sig w:usb0="E0002AFF" w:usb1="C0007843" w:usb2="00000009" w:usb3="00000000" w:csb0="000001FF" w:csb1="00000000"/>
    <w:embedRegular r:id="rId7" w:fontKey="{C19D4289-A004-184C-BD27-1D24D0CEACBC}"/>
    <w:embedBold r:id="rId8" w:fontKey="{F4E5F938-6E5C-794D-AACC-08F89F4F4006}"/>
  </w:font>
  <w:font w:name="Calibri Light">
    <w:panose1 w:val="020F0302020204030204"/>
    <w:charset w:val="00"/>
    <w:family w:val="swiss"/>
    <w:pitch w:val="variable"/>
    <w:sig w:usb0="E0002AFF" w:usb1="C000247B" w:usb2="00000009" w:usb3="00000000" w:csb0="000001FF" w:csb1="00000000"/>
    <w:embedRegular r:id="rId9" w:fontKey="{324E13AD-05D2-7540-80E6-EC6A1A6FD9F5}"/>
  </w:font>
  <w:font w:name="Segoe UI">
    <w:panose1 w:val="020B0502040204020203"/>
    <w:charset w:val="00"/>
    <w:family w:val="swiss"/>
    <w:pitch w:val="variable"/>
    <w:sig w:usb0="E4002EFF" w:usb1="C000E47F" w:usb2="00000009" w:usb3="00000000" w:csb0="000001FF" w:csb1="00000000"/>
    <w:embedRegular r:id="rId10" w:fontKey="{9F728779-B815-8248-9FA8-6916EEE2406B}"/>
  </w:font>
  <w:font w:name="Georgia">
    <w:panose1 w:val="02040502050405020303"/>
    <w:charset w:val="00"/>
    <w:family w:val="roman"/>
    <w:pitch w:val="variable"/>
    <w:sig w:usb0="00000287" w:usb1="00000000" w:usb2="00000000" w:usb3="00000000" w:csb0="0000009F" w:csb1="00000000"/>
    <w:embedItalic r:id="rId11" w:fontKey="{0934CC55-37CC-2A47-8C8B-C750DF9887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90042" w14:textId="77777777" w:rsidR="007C6AC0" w:rsidRDefault="007C6AC0" w:rsidP="007C6AC0">
    <w:pPr>
      <w:rPr>
        <w:rFonts w:ascii="Arial" w:eastAsia="Arial" w:hAnsi="Arial" w:cs="Arial"/>
        <w:sz w:val="22"/>
        <w:szCs w:val="22"/>
      </w:rPr>
    </w:pPr>
    <w:r>
      <w:rPr>
        <w:rFonts w:ascii="Arial" w:eastAsia="Arial" w:hAnsi="Arial" w:cs="Arial"/>
        <w:sz w:val="22"/>
        <w:szCs w:val="22"/>
      </w:rPr>
      <w:t xml:space="preserve">Narva mnt 25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roofErr w:type="spellStart"/>
    <w:r>
      <w:rPr>
        <w:rFonts w:ascii="Arial" w:eastAsia="Arial" w:hAnsi="Arial" w:cs="Arial"/>
        <w:sz w:val="22"/>
        <w:szCs w:val="22"/>
      </w:rPr>
      <w:t>Reg</w:t>
    </w:r>
    <w:proofErr w:type="spellEnd"/>
    <w:r>
      <w:rPr>
        <w:rFonts w:ascii="Arial" w:eastAsia="Arial" w:hAnsi="Arial" w:cs="Arial"/>
        <w:sz w:val="22"/>
        <w:szCs w:val="22"/>
      </w:rPr>
      <w:t xml:space="preserve"> nr 80089356</w:t>
    </w:r>
  </w:p>
  <w:p w14:paraId="053B944F" w14:textId="77777777" w:rsidR="007C6AC0" w:rsidRDefault="007C6AC0" w:rsidP="007C6AC0">
    <w:pPr>
      <w:rPr>
        <w:sz w:val="22"/>
        <w:szCs w:val="22"/>
      </w:rPr>
    </w:pPr>
    <w:r>
      <w:rPr>
        <w:rFonts w:ascii="Arial" w:eastAsia="Arial" w:hAnsi="Arial" w:cs="Arial"/>
        <w:sz w:val="22"/>
        <w:szCs w:val="22"/>
      </w:rPr>
      <w:t xml:space="preserve">10120 Tallinn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EE752200001120201306                                                                                   </w:t>
    </w:r>
  </w:p>
  <w:p w14:paraId="59B5543E" w14:textId="77777777" w:rsidR="007C6AC0" w:rsidRDefault="007C6AC0" w:rsidP="007C6AC0">
    <w:pPr>
      <w:rPr>
        <w:sz w:val="22"/>
        <w:szCs w:val="22"/>
      </w:rPr>
    </w:pPr>
    <w:r>
      <w:rPr>
        <w:rFonts w:ascii="Arial" w:eastAsia="Arial" w:hAnsi="Arial" w:cs="Arial"/>
        <w:sz w:val="22"/>
        <w:szCs w:val="22"/>
      </w:rPr>
      <w:t>ekjy@ekjy.ee</w:t>
    </w:r>
    <w:r>
      <w:rPr>
        <w:sz w:val="22"/>
        <w:szCs w:val="22"/>
      </w:rPr>
      <w:t xml:space="preserve">                                                                                              </w:t>
    </w:r>
    <w:r w:rsidRPr="0002442F">
      <w:rPr>
        <w:rFonts w:ascii="Arial" w:eastAsia="Arial" w:hAnsi="Arial" w:cs="Arial"/>
        <w:sz w:val="22"/>
        <w:szCs w:val="22"/>
      </w:rPr>
      <w:t>Swedbank</w:t>
    </w:r>
  </w:p>
  <w:p w14:paraId="1C6DBB8C" w14:textId="77777777" w:rsidR="007C6AC0" w:rsidRDefault="007C6AC0" w:rsidP="007C6AC0">
    <w:pPr>
      <w:pStyle w:val="Footer"/>
    </w:pPr>
  </w:p>
  <w:p w14:paraId="52FA5182" w14:textId="77777777" w:rsidR="007C6AC0" w:rsidRDefault="007C6A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1CC0A" w14:textId="77777777" w:rsidR="00A15197" w:rsidRDefault="00A15197">
      <w:r>
        <w:separator/>
      </w:r>
    </w:p>
  </w:footnote>
  <w:footnote w:type="continuationSeparator" w:id="0">
    <w:p w14:paraId="3AF53FDD" w14:textId="77777777" w:rsidR="00A15197" w:rsidRDefault="00A15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77232" w14:textId="726B8429" w:rsidR="00CA35DA" w:rsidRDefault="00CA35DA">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557FB"/>
    <w:multiLevelType w:val="multilevel"/>
    <w:tmpl w:val="0ABC4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266570"/>
    <w:multiLevelType w:val="multilevel"/>
    <w:tmpl w:val="9DC6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7833E59"/>
    <w:multiLevelType w:val="multilevel"/>
    <w:tmpl w:val="1FF67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A596A"/>
    <w:multiLevelType w:val="multilevel"/>
    <w:tmpl w:val="0F0EE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472BBA"/>
    <w:multiLevelType w:val="multilevel"/>
    <w:tmpl w:val="6108D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9AA4FAA"/>
    <w:multiLevelType w:val="multilevel"/>
    <w:tmpl w:val="F83A6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6218416">
    <w:abstractNumId w:val="0"/>
  </w:num>
  <w:num w:numId="2" w16cid:durableId="531961634">
    <w:abstractNumId w:val="4"/>
  </w:num>
  <w:num w:numId="3" w16cid:durableId="1517496532">
    <w:abstractNumId w:val="2"/>
  </w:num>
  <w:num w:numId="4" w16cid:durableId="1266494886">
    <w:abstractNumId w:val="1"/>
  </w:num>
  <w:num w:numId="5" w16cid:durableId="569459597">
    <w:abstractNumId w:val="5"/>
  </w:num>
  <w:num w:numId="6" w16cid:durableId="13136054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5DA"/>
    <w:rsid w:val="00027F2E"/>
    <w:rsid w:val="000452F9"/>
    <w:rsid w:val="000511EF"/>
    <w:rsid w:val="0006358C"/>
    <w:rsid w:val="000E1EDB"/>
    <w:rsid w:val="0010784E"/>
    <w:rsid w:val="001759AC"/>
    <w:rsid w:val="001B18D2"/>
    <w:rsid w:val="001B56B4"/>
    <w:rsid w:val="001D7AEB"/>
    <w:rsid w:val="00256E11"/>
    <w:rsid w:val="00290764"/>
    <w:rsid w:val="002E39A0"/>
    <w:rsid w:val="00304048"/>
    <w:rsid w:val="00315B0B"/>
    <w:rsid w:val="00323D59"/>
    <w:rsid w:val="00325546"/>
    <w:rsid w:val="00331544"/>
    <w:rsid w:val="00335762"/>
    <w:rsid w:val="00340FDC"/>
    <w:rsid w:val="003506CA"/>
    <w:rsid w:val="00354794"/>
    <w:rsid w:val="0037720B"/>
    <w:rsid w:val="003A0079"/>
    <w:rsid w:val="003A705E"/>
    <w:rsid w:val="003F4B34"/>
    <w:rsid w:val="00406A64"/>
    <w:rsid w:val="00433D30"/>
    <w:rsid w:val="00441324"/>
    <w:rsid w:val="004A0184"/>
    <w:rsid w:val="004D1835"/>
    <w:rsid w:val="00531CD7"/>
    <w:rsid w:val="00542D9F"/>
    <w:rsid w:val="0054373D"/>
    <w:rsid w:val="00546E7C"/>
    <w:rsid w:val="00564034"/>
    <w:rsid w:val="005833A5"/>
    <w:rsid w:val="00594482"/>
    <w:rsid w:val="005A5999"/>
    <w:rsid w:val="00617F18"/>
    <w:rsid w:val="006374C0"/>
    <w:rsid w:val="006A69CF"/>
    <w:rsid w:val="0070002E"/>
    <w:rsid w:val="0070248A"/>
    <w:rsid w:val="00703C7E"/>
    <w:rsid w:val="00706E15"/>
    <w:rsid w:val="00751B2E"/>
    <w:rsid w:val="00770FEC"/>
    <w:rsid w:val="00783E9A"/>
    <w:rsid w:val="007C0AB2"/>
    <w:rsid w:val="007C2B1C"/>
    <w:rsid w:val="007C6AC0"/>
    <w:rsid w:val="0080782F"/>
    <w:rsid w:val="008158FD"/>
    <w:rsid w:val="00820C69"/>
    <w:rsid w:val="008B017B"/>
    <w:rsid w:val="008F4194"/>
    <w:rsid w:val="00916AE2"/>
    <w:rsid w:val="00920267"/>
    <w:rsid w:val="009221DB"/>
    <w:rsid w:val="00976355"/>
    <w:rsid w:val="009A3968"/>
    <w:rsid w:val="009B135D"/>
    <w:rsid w:val="009B1591"/>
    <w:rsid w:val="009C732E"/>
    <w:rsid w:val="009D3235"/>
    <w:rsid w:val="009E6F9C"/>
    <w:rsid w:val="00A15197"/>
    <w:rsid w:val="00A15BD1"/>
    <w:rsid w:val="00A20793"/>
    <w:rsid w:val="00A65B9B"/>
    <w:rsid w:val="00A74927"/>
    <w:rsid w:val="00AA382E"/>
    <w:rsid w:val="00AA5E44"/>
    <w:rsid w:val="00AD0065"/>
    <w:rsid w:val="00AD6FA3"/>
    <w:rsid w:val="00AE5EBE"/>
    <w:rsid w:val="00AF12D0"/>
    <w:rsid w:val="00B139BA"/>
    <w:rsid w:val="00B31CD9"/>
    <w:rsid w:val="00B31DB1"/>
    <w:rsid w:val="00B63496"/>
    <w:rsid w:val="00BC1BCB"/>
    <w:rsid w:val="00BE5178"/>
    <w:rsid w:val="00C17A85"/>
    <w:rsid w:val="00C238A3"/>
    <w:rsid w:val="00C37295"/>
    <w:rsid w:val="00C83BC7"/>
    <w:rsid w:val="00CA35DA"/>
    <w:rsid w:val="00CB21B6"/>
    <w:rsid w:val="00CB6D52"/>
    <w:rsid w:val="00CD7CA7"/>
    <w:rsid w:val="00CF1176"/>
    <w:rsid w:val="00D21783"/>
    <w:rsid w:val="00D2214D"/>
    <w:rsid w:val="00D560B1"/>
    <w:rsid w:val="00D63967"/>
    <w:rsid w:val="00DF36AF"/>
    <w:rsid w:val="00E34C8B"/>
    <w:rsid w:val="00EB3849"/>
    <w:rsid w:val="00F020AD"/>
    <w:rsid w:val="00F15E47"/>
    <w:rsid w:val="00F52D1B"/>
    <w:rsid w:val="00F9762E"/>
    <w:rsid w:val="00FE5DD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771F0"/>
  <w15:docId w15:val="{841B0C4B-C4B5-45FC-AB07-2A7033CDB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line="259" w:lineRule="auto"/>
      <w:outlineLvl w:val="0"/>
    </w:pPr>
    <w:rPr>
      <w:rFonts w:ascii="Calibri" w:eastAsia="Calibri" w:hAnsi="Calibri" w:cs="Calibri"/>
      <w:color w:val="2F5496"/>
      <w:sz w:val="32"/>
      <w:szCs w:val="32"/>
    </w:rPr>
  </w:style>
  <w:style w:type="paragraph" w:styleId="Heading2">
    <w:name w:val="heading 2"/>
    <w:basedOn w:val="Normal"/>
    <w:next w:val="Normal"/>
    <w:link w:val="Heading2Char"/>
    <w:uiPriority w:val="9"/>
    <w:semiHidden/>
    <w:unhideWhenUsed/>
    <w:qFormat/>
    <w:pPr>
      <w:keepNext/>
      <w:ind w:left="1440" w:hanging="360"/>
      <w:outlineLvl w:val="1"/>
    </w:pPr>
    <w:rPr>
      <w:rFonts w:ascii="Arial" w:eastAsia="Arial" w:hAnsi="Arial" w:cs="Arial"/>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basedOn w:val="DefaultParagraphFont"/>
    <w:link w:val="Heading2"/>
    <w:rsid w:val="0090065D"/>
    <w:rPr>
      <w:rFonts w:ascii="Arial" w:eastAsia="Times New Roman" w:hAnsi="Arial" w:cs="Arial"/>
      <w:szCs w:val="20"/>
      <w:lang w:val="et-EE" w:eastAsia="zh-CN"/>
    </w:rPr>
  </w:style>
  <w:style w:type="paragraph" w:styleId="Header">
    <w:name w:val="header"/>
    <w:basedOn w:val="Normal"/>
    <w:link w:val="HeaderChar"/>
    <w:rsid w:val="0090065D"/>
    <w:pPr>
      <w:tabs>
        <w:tab w:val="center" w:pos="4320"/>
        <w:tab w:val="right" w:pos="8640"/>
      </w:tabs>
    </w:pPr>
  </w:style>
  <w:style w:type="character" w:customStyle="1" w:styleId="HeaderChar">
    <w:name w:val="Header Char"/>
    <w:basedOn w:val="DefaultParagraphFont"/>
    <w:link w:val="Header"/>
    <w:rsid w:val="0090065D"/>
    <w:rPr>
      <w:rFonts w:ascii="Times New Roman" w:eastAsia="Times New Roman" w:hAnsi="Times New Roman" w:cs="Times New Roman"/>
      <w:sz w:val="20"/>
      <w:szCs w:val="20"/>
      <w:lang w:val="en-AU" w:eastAsia="zh-CN"/>
    </w:rPr>
  </w:style>
  <w:style w:type="paragraph" w:styleId="NormalWeb">
    <w:name w:val="Normal (Web)"/>
    <w:basedOn w:val="Normal"/>
    <w:uiPriority w:val="99"/>
    <w:unhideWhenUsed/>
    <w:rsid w:val="001236BB"/>
    <w:pPr>
      <w:spacing w:before="100" w:beforeAutospacing="1" w:after="100" w:afterAutospacing="1"/>
    </w:pPr>
    <w:rPr>
      <w:sz w:val="24"/>
      <w:szCs w:val="24"/>
      <w:lang w:val="en-US" w:eastAsia="en-US"/>
    </w:rPr>
  </w:style>
  <w:style w:type="paragraph" w:styleId="ListParagraph">
    <w:name w:val="List Paragraph"/>
    <w:basedOn w:val="Normal"/>
    <w:uiPriority w:val="34"/>
    <w:qFormat/>
    <w:rsid w:val="00CE6CF5"/>
    <w:pPr>
      <w:ind w:left="720"/>
      <w:contextualSpacing/>
    </w:pPr>
  </w:style>
  <w:style w:type="paragraph" w:customStyle="1" w:styleId="m3455612305280216784msolistparagraph">
    <w:name w:val="m_3455612305280216784msolistparagraph"/>
    <w:basedOn w:val="Normal"/>
    <w:rsid w:val="00CD6002"/>
    <w:pPr>
      <w:spacing w:before="100" w:beforeAutospacing="1" w:after="100" w:afterAutospacing="1"/>
    </w:pPr>
    <w:rPr>
      <w:sz w:val="24"/>
      <w:szCs w:val="24"/>
      <w:lang w:val="en-US" w:eastAsia="en-GB"/>
    </w:rPr>
  </w:style>
  <w:style w:type="character" w:customStyle="1" w:styleId="apple-converted-space">
    <w:name w:val="apple-converted-space"/>
    <w:basedOn w:val="DefaultParagraphFont"/>
    <w:rsid w:val="00CD6002"/>
  </w:style>
  <w:style w:type="paragraph" w:customStyle="1" w:styleId="m-6154166167846514288msolistparagraph">
    <w:name w:val="m_-6154166167846514288msolistparagraph"/>
    <w:basedOn w:val="Normal"/>
    <w:rsid w:val="00575EEB"/>
    <w:pPr>
      <w:spacing w:before="100" w:beforeAutospacing="1" w:after="100" w:afterAutospacing="1"/>
    </w:pPr>
    <w:rPr>
      <w:sz w:val="24"/>
      <w:szCs w:val="24"/>
      <w:lang w:val="en-US" w:eastAsia="en-GB"/>
    </w:rPr>
  </w:style>
  <w:style w:type="character" w:customStyle="1" w:styleId="Heading1Char">
    <w:name w:val="Heading 1 Char"/>
    <w:basedOn w:val="DefaultParagraphFont"/>
    <w:link w:val="Heading1"/>
    <w:uiPriority w:val="9"/>
    <w:rsid w:val="00534C5C"/>
    <w:rPr>
      <w:rFonts w:asciiTheme="majorHAnsi" w:eastAsiaTheme="majorEastAsia" w:hAnsiTheme="majorHAnsi" w:cstheme="majorBidi"/>
      <w:color w:val="2F5496" w:themeColor="accent1" w:themeShade="BF"/>
      <w:sz w:val="32"/>
      <w:szCs w:val="32"/>
      <w:lang w:val="et-EE"/>
    </w:rPr>
  </w:style>
  <w:style w:type="character" w:styleId="PlaceholderText">
    <w:name w:val="Placeholder Text"/>
    <w:basedOn w:val="DefaultParagraphFont"/>
    <w:uiPriority w:val="99"/>
    <w:semiHidden/>
    <w:rsid w:val="00534C5C"/>
    <w:rPr>
      <w:color w:val="808080"/>
    </w:rPr>
  </w:style>
  <w:style w:type="character" w:styleId="CommentReference">
    <w:name w:val="annotation reference"/>
    <w:basedOn w:val="DefaultParagraphFont"/>
    <w:uiPriority w:val="99"/>
    <w:semiHidden/>
    <w:unhideWhenUsed/>
    <w:rsid w:val="00A70B77"/>
    <w:rPr>
      <w:sz w:val="16"/>
      <w:szCs w:val="16"/>
    </w:rPr>
  </w:style>
  <w:style w:type="paragraph" w:styleId="CommentText">
    <w:name w:val="annotation text"/>
    <w:basedOn w:val="Normal"/>
    <w:link w:val="CommentTextChar"/>
    <w:uiPriority w:val="99"/>
    <w:semiHidden/>
    <w:unhideWhenUsed/>
    <w:rsid w:val="00A70B77"/>
  </w:style>
  <w:style w:type="character" w:customStyle="1" w:styleId="CommentTextChar">
    <w:name w:val="Comment Text Char"/>
    <w:basedOn w:val="DefaultParagraphFont"/>
    <w:link w:val="CommentText"/>
    <w:uiPriority w:val="99"/>
    <w:semiHidden/>
    <w:rsid w:val="00A70B77"/>
    <w:rPr>
      <w:rFonts w:ascii="Times New Roman" w:eastAsia="Times New Roman" w:hAnsi="Times New Roman" w:cs="Times New Roman"/>
      <w:sz w:val="20"/>
      <w:szCs w:val="20"/>
      <w:lang w:val="en-AU" w:eastAsia="zh-CN"/>
    </w:rPr>
  </w:style>
  <w:style w:type="paragraph" w:styleId="CommentSubject">
    <w:name w:val="annotation subject"/>
    <w:basedOn w:val="CommentText"/>
    <w:next w:val="CommentText"/>
    <w:link w:val="CommentSubjectChar"/>
    <w:uiPriority w:val="99"/>
    <w:semiHidden/>
    <w:unhideWhenUsed/>
    <w:rsid w:val="00A70B77"/>
    <w:rPr>
      <w:b/>
      <w:bCs/>
    </w:rPr>
  </w:style>
  <w:style w:type="character" w:customStyle="1" w:styleId="CommentSubjectChar">
    <w:name w:val="Comment Subject Char"/>
    <w:basedOn w:val="CommentTextChar"/>
    <w:link w:val="CommentSubject"/>
    <w:uiPriority w:val="99"/>
    <w:semiHidden/>
    <w:rsid w:val="00A70B77"/>
    <w:rPr>
      <w:rFonts w:ascii="Times New Roman" w:eastAsia="Times New Roman" w:hAnsi="Times New Roman" w:cs="Times New Roman"/>
      <w:b/>
      <w:bCs/>
      <w:sz w:val="20"/>
      <w:szCs w:val="20"/>
      <w:lang w:val="en-AU" w:eastAsia="zh-CN"/>
    </w:rPr>
  </w:style>
  <w:style w:type="paragraph" w:styleId="BalloonText">
    <w:name w:val="Balloon Text"/>
    <w:basedOn w:val="Normal"/>
    <w:link w:val="BalloonTextChar"/>
    <w:uiPriority w:val="99"/>
    <w:semiHidden/>
    <w:unhideWhenUsed/>
    <w:rsid w:val="00A70B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B77"/>
    <w:rPr>
      <w:rFonts w:ascii="Segoe UI" w:eastAsia="Times New Roman" w:hAnsi="Segoe UI" w:cs="Segoe UI"/>
      <w:sz w:val="18"/>
      <w:szCs w:val="18"/>
      <w:lang w:val="en-AU" w:eastAsia="zh-CN"/>
    </w:rPr>
  </w:style>
  <w:style w:type="character" w:styleId="Hyperlink">
    <w:name w:val="Hyperlink"/>
    <w:basedOn w:val="DefaultParagraphFont"/>
    <w:uiPriority w:val="99"/>
    <w:unhideWhenUsed/>
    <w:rsid w:val="00D861B1"/>
    <w:rPr>
      <w:color w:val="0563C1" w:themeColor="hyperlink"/>
      <w:u w:val="single"/>
    </w:rPr>
  </w:style>
  <w:style w:type="character" w:styleId="UnresolvedMention">
    <w:name w:val="Unresolved Mention"/>
    <w:basedOn w:val="DefaultParagraphFont"/>
    <w:uiPriority w:val="99"/>
    <w:semiHidden/>
    <w:unhideWhenUsed/>
    <w:rsid w:val="00D861B1"/>
    <w:rPr>
      <w:color w:val="605E5C"/>
      <w:shd w:val="clear" w:color="auto" w:fill="E1DFDD"/>
    </w:rPr>
  </w:style>
  <w:style w:type="paragraph" w:styleId="Footer">
    <w:name w:val="footer"/>
    <w:basedOn w:val="Normal"/>
    <w:link w:val="FooterChar"/>
    <w:uiPriority w:val="99"/>
    <w:unhideWhenUsed/>
    <w:rsid w:val="00600C00"/>
    <w:pPr>
      <w:tabs>
        <w:tab w:val="center" w:pos="4513"/>
        <w:tab w:val="right" w:pos="9026"/>
      </w:tabs>
    </w:pPr>
  </w:style>
  <w:style w:type="character" w:customStyle="1" w:styleId="FooterChar">
    <w:name w:val="Footer Char"/>
    <w:basedOn w:val="DefaultParagraphFont"/>
    <w:link w:val="Footer"/>
    <w:uiPriority w:val="99"/>
    <w:rsid w:val="00600C00"/>
    <w:rPr>
      <w:rFonts w:ascii="Times New Roman" w:eastAsia="Times New Roman" w:hAnsi="Times New Roman" w:cs="Times New Roman"/>
      <w:sz w:val="20"/>
      <w:szCs w:val="20"/>
      <w:lang w:val="en-AU"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d/n8gdZju4lxzRoV13ib0oZjQ==">CgMxLjA4AHIhMTJPSzdyT2JTdWZFbDN6ejlfa1BKNTRaMUtuZlA2NnU1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25BE4F-CA7D-4CE9-8993-048FEDE8D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333</Words>
  <Characters>1902</Characters>
  <Application>Microsoft Office Word</Application>
  <DocSecurity>0</DocSecurity>
  <Lines>15</Lines>
  <Paragraphs>4</Paragraphs>
  <ScaleCrop>false</ScaleCrop>
  <Company/>
  <LinksUpToDate>false</LinksUpToDate>
  <CharactersWithSpaces>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kaasik</dc:creator>
  <cp:lastModifiedBy>Microsoft Office User</cp:lastModifiedBy>
  <cp:revision>2</cp:revision>
  <dcterms:created xsi:type="dcterms:W3CDTF">2026-02-23T07:56:00Z</dcterms:created>
  <dcterms:modified xsi:type="dcterms:W3CDTF">2026-02-23T07:56:00Z</dcterms:modified>
</cp:coreProperties>
</file>